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798F2648" w:rsidR="00463675" w:rsidRDefault="006843F8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Meeting #</w:t>
      </w:r>
      <w:r>
        <w:rPr>
          <w:rFonts w:ascii="Arial" w:hAnsi="Arial" w:cs="Arial"/>
          <w:b/>
          <w:sz w:val="24"/>
          <w:lang w:eastAsia="ja-JP"/>
        </w:rPr>
        <w:t>99-e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181C9A" w:rsidRPr="00101097">
        <w:rPr>
          <w:rFonts w:ascii="Arial" w:hAnsi="Arial" w:cs="Arial"/>
          <w:b/>
          <w:bCs/>
          <w:sz w:val="22"/>
        </w:rPr>
        <w:t>S3-</w:t>
      </w:r>
      <w:r w:rsidR="003137E4">
        <w:rPr>
          <w:rFonts w:ascii="Arial" w:hAnsi="Arial" w:cs="Arial"/>
          <w:b/>
          <w:bCs/>
          <w:sz w:val="22"/>
        </w:rPr>
        <w:t>20</w:t>
      </w:r>
      <w:r w:rsidR="00A11279">
        <w:rPr>
          <w:rFonts w:ascii="Arial" w:hAnsi="Arial" w:cs="Arial"/>
          <w:b/>
          <w:bCs/>
          <w:sz w:val="22"/>
        </w:rPr>
        <w:t>1206</w:t>
      </w:r>
    </w:p>
    <w:p w14:paraId="6D510097" w14:textId="3B07C9F1" w:rsidR="00463675" w:rsidRDefault="006843F8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0" w:name="OLE_LINK33"/>
      <w:bookmarkStart w:id="1" w:name="OLE_LINK34"/>
      <w:r w:rsidRPr="006310EA">
        <w:rPr>
          <w:rFonts w:ascii="Arial" w:hAnsi="Arial" w:cs="Arial"/>
          <w:b/>
          <w:sz w:val="24"/>
        </w:rPr>
        <w:t>e-meeting, 11-15 May 2020</w:t>
      </w:r>
      <w:bookmarkEnd w:id="0"/>
      <w:bookmarkEnd w:id="1"/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4044DF2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F418C">
        <w:rPr>
          <w:rFonts w:ascii="Arial" w:hAnsi="Arial" w:cs="Arial"/>
          <w:bCs/>
          <w:lang w:val="en-US"/>
        </w:rPr>
        <w:t xml:space="preserve">LS </w:t>
      </w:r>
      <w:r w:rsidR="006843F8">
        <w:rPr>
          <w:rFonts w:ascii="Arial" w:hAnsi="Arial" w:cs="Arial"/>
          <w:bCs/>
          <w:lang w:val="en-US"/>
        </w:rPr>
        <w:t>to</w:t>
      </w:r>
      <w:r w:rsidR="001F418C">
        <w:rPr>
          <w:rFonts w:ascii="Arial" w:hAnsi="Arial" w:cs="Arial"/>
          <w:bCs/>
          <w:lang w:val="en-US"/>
        </w:rPr>
        <w:t xml:space="preserve"> </w:t>
      </w:r>
      <w:r w:rsidR="006843F8">
        <w:rPr>
          <w:rFonts w:ascii="Arial" w:hAnsi="Arial" w:cs="Arial"/>
          <w:bCs/>
          <w:lang w:val="en-US"/>
        </w:rPr>
        <w:t>SA2</w:t>
      </w:r>
      <w:r w:rsidR="006843F8" w:rsidRPr="006843F8">
        <w:rPr>
          <w:rFonts w:ascii="Arial" w:hAnsi="Arial" w:cs="Arial"/>
          <w:bCs/>
          <w:lang w:val="en-US"/>
        </w:rPr>
        <w:t xml:space="preserve"> </w:t>
      </w:r>
      <w:r w:rsidR="006843F8">
        <w:rPr>
          <w:rFonts w:ascii="Arial" w:hAnsi="Arial" w:cs="Arial"/>
          <w:bCs/>
          <w:lang w:val="en-US"/>
        </w:rPr>
        <w:t xml:space="preserve">and </w:t>
      </w:r>
      <w:r w:rsidR="006843F8" w:rsidRPr="006843F8">
        <w:rPr>
          <w:rFonts w:ascii="Arial" w:hAnsi="Arial" w:cs="Arial"/>
          <w:bCs/>
          <w:lang w:val="en-US"/>
        </w:rPr>
        <w:t>RAN2 on questions of UP IP</w:t>
      </w:r>
    </w:p>
    <w:p w14:paraId="6CCFE39C" w14:textId="3CBA100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423FC64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</w:t>
      </w:r>
      <w:r w:rsidR="003137E4">
        <w:rPr>
          <w:rFonts w:ascii="Arial" w:hAnsi="Arial" w:cs="Arial"/>
          <w:bCs/>
          <w:lang w:val="en-US"/>
        </w:rPr>
        <w:t>6</w:t>
      </w:r>
    </w:p>
    <w:p w14:paraId="23504B51" w14:textId="0412718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F418C">
        <w:rPr>
          <w:rFonts w:ascii="Arial" w:hAnsi="Arial" w:cs="Arial"/>
          <w:bCs/>
          <w:lang w:val="en-US"/>
        </w:rPr>
        <w:t>FS_UP_IP_Sec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183B75A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2C63D26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F418C">
        <w:rPr>
          <w:rFonts w:ascii="Arial" w:hAnsi="Arial" w:cs="Arial"/>
          <w:bCs/>
        </w:rPr>
        <w:t xml:space="preserve">SA2, </w:t>
      </w:r>
      <w:r w:rsidR="00BF2D05">
        <w:rPr>
          <w:rFonts w:ascii="Arial" w:hAnsi="Arial" w:cs="Arial"/>
          <w:bCs/>
          <w:lang w:val="en-US"/>
        </w:rPr>
        <w:t>RAN2</w:t>
      </w:r>
    </w:p>
    <w:p w14:paraId="1659CE7F" w14:textId="18F4C59D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  <w:r w:rsidR="00982D9C">
        <w:rPr>
          <w:rFonts w:ascii="Arial" w:hAnsi="Arial" w:cs="Arial"/>
          <w:bCs/>
          <w:lang w:val="en-US"/>
        </w:rPr>
        <w:t>RAN3, CT1</w:t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66C8E18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024BD">
        <w:rPr>
          <w:rFonts w:cs="Arial"/>
          <w:b w:val="0"/>
          <w:bCs/>
          <w:lang w:eastAsia="zh-CN"/>
        </w:rPr>
        <w:t>R</w:t>
      </w:r>
      <w:r w:rsidR="00B024BD">
        <w:rPr>
          <w:rFonts w:cs="Arial" w:hint="eastAsia"/>
          <w:b w:val="0"/>
          <w:bCs/>
          <w:lang w:eastAsia="zh-CN"/>
        </w:rPr>
        <w:t>ong</w:t>
      </w:r>
      <w:r w:rsidR="00B024BD">
        <w:rPr>
          <w:rFonts w:cs="Arial"/>
          <w:b w:val="0"/>
          <w:bCs/>
          <w:lang w:eastAsia="zh-CN"/>
        </w:rPr>
        <w:t xml:space="preserve"> W</w:t>
      </w:r>
      <w:r w:rsidR="00B024BD">
        <w:rPr>
          <w:rFonts w:cs="Arial" w:hint="eastAsia"/>
          <w:b w:val="0"/>
          <w:bCs/>
          <w:lang w:eastAsia="zh-CN"/>
        </w:rPr>
        <w:t>u</w:t>
      </w:r>
    </w:p>
    <w:p w14:paraId="7E8039C7" w14:textId="1AD473C3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B024BD">
        <w:rPr>
          <w:rFonts w:ascii="Arial" w:hAnsi="Arial" w:cs="Arial"/>
          <w:bCs/>
        </w:rPr>
        <w:t>+86 18620302459</w:t>
      </w:r>
    </w:p>
    <w:p w14:paraId="183577B0" w14:textId="3729DE8D" w:rsidR="00463675" w:rsidRPr="00715AEF" w:rsidRDefault="00463675">
      <w:pPr>
        <w:pStyle w:val="7"/>
        <w:tabs>
          <w:tab w:val="left" w:pos="2268"/>
        </w:tabs>
        <w:ind w:left="567"/>
        <w:rPr>
          <w:rStyle w:val="ab"/>
          <w:u w:val="none"/>
        </w:rPr>
      </w:pPr>
      <w:r w:rsidRPr="00715AEF">
        <w:rPr>
          <w:rStyle w:val="ab"/>
          <w:u w:val="none"/>
        </w:rPr>
        <w:t>E-mail Address:</w:t>
      </w:r>
      <w:r w:rsidRPr="00715AEF">
        <w:rPr>
          <w:rStyle w:val="ab"/>
          <w:u w:val="none"/>
        </w:rPr>
        <w:tab/>
      </w:r>
      <w:r w:rsidR="00B024BD">
        <w:rPr>
          <w:rStyle w:val="ab"/>
          <w:u w:val="none"/>
          <w:lang w:eastAsia="zh-CN"/>
        </w:rPr>
        <w:t>raina.wu@huawei.com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4C5DD060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BCC3919" w14:textId="581E4F96" w:rsidR="00397704" w:rsidRDefault="007456BE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found that maximum</w:t>
      </w:r>
      <w:r w:rsidR="00357528">
        <w:rPr>
          <w:rFonts w:ascii="Arial" w:hAnsi="Arial" w:cs="Arial"/>
          <w:bCs/>
        </w:rPr>
        <w:t xml:space="preserve"> integrity protection data rate </w:t>
      </w:r>
      <w:r w:rsidR="003D1602">
        <w:rPr>
          <w:rFonts w:ascii="Arial" w:hAnsi="Arial" w:cs="Arial"/>
          <w:bCs/>
        </w:rPr>
        <w:t xml:space="preserve">introduced by other group </w:t>
      </w:r>
      <w:r>
        <w:rPr>
          <w:rFonts w:ascii="Arial" w:hAnsi="Arial" w:cs="Arial"/>
          <w:bCs/>
        </w:rPr>
        <w:t xml:space="preserve">may </w:t>
      </w:r>
      <w:r w:rsidR="00C373E3">
        <w:rPr>
          <w:rFonts w:ascii="Arial" w:hAnsi="Arial" w:cs="Arial"/>
          <w:bCs/>
        </w:rPr>
        <w:t>limit</w:t>
      </w:r>
      <w:r>
        <w:rPr>
          <w:rFonts w:ascii="Arial" w:hAnsi="Arial" w:cs="Arial"/>
          <w:bCs/>
        </w:rPr>
        <w:t xml:space="preserve"> </w:t>
      </w:r>
      <w:r w:rsidR="00357528">
        <w:rPr>
          <w:rFonts w:ascii="Arial" w:hAnsi="Arial" w:cs="Arial"/>
          <w:bCs/>
        </w:rPr>
        <w:t>support of UP IP. Consider that SA3 is discussing solutions for support UP IP for different options,</w:t>
      </w:r>
      <w:r>
        <w:rPr>
          <w:rFonts w:ascii="Arial" w:hAnsi="Arial" w:cs="Arial"/>
          <w:bCs/>
        </w:rPr>
        <w:t xml:space="preserve"> </w:t>
      </w:r>
      <w:r w:rsidR="00B024BD">
        <w:rPr>
          <w:rFonts w:ascii="Arial" w:hAnsi="Arial" w:cs="Arial"/>
          <w:bCs/>
        </w:rPr>
        <w:t xml:space="preserve">SA3 </w:t>
      </w:r>
      <w:r w:rsidR="008C5D41">
        <w:rPr>
          <w:rFonts w:ascii="Arial" w:hAnsi="Arial" w:cs="Arial"/>
          <w:bCs/>
        </w:rPr>
        <w:t xml:space="preserve">would like to ask </w:t>
      </w:r>
      <w:r w:rsidR="000C608A">
        <w:rPr>
          <w:rFonts w:ascii="Arial" w:hAnsi="Arial" w:cs="Arial"/>
          <w:bCs/>
        </w:rPr>
        <w:t>SA2</w:t>
      </w:r>
      <w:r w:rsidR="00982D9C">
        <w:rPr>
          <w:rFonts w:ascii="Arial" w:hAnsi="Arial" w:cs="Arial"/>
          <w:bCs/>
        </w:rPr>
        <w:t xml:space="preserve"> </w:t>
      </w:r>
      <w:r w:rsidR="000C608A">
        <w:rPr>
          <w:rFonts w:ascii="Arial" w:hAnsi="Arial" w:cs="Arial"/>
          <w:bCs/>
        </w:rPr>
        <w:t xml:space="preserve">and </w:t>
      </w:r>
      <w:r w:rsidR="00982D9C">
        <w:rPr>
          <w:rFonts w:ascii="Arial" w:hAnsi="Arial" w:cs="Arial"/>
          <w:bCs/>
        </w:rPr>
        <w:t xml:space="preserve">RAN2 of </w:t>
      </w:r>
      <w:r w:rsidR="007B07CC">
        <w:rPr>
          <w:rFonts w:ascii="Arial" w:hAnsi="Arial" w:cs="Arial"/>
          <w:bCs/>
        </w:rPr>
        <w:t xml:space="preserve">the </w:t>
      </w:r>
      <w:r w:rsidR="00687EFB">
        <w:rPr>
          <w:rFonts w:ascii="Arial" w:hAnsi="Arial" w:cs="Arial"/>
          <w:bCs/>
        </w:rPr>
        <w:t>following</w:t>
      </w:r>
      <w:r w:rsidR="007B07CC">
        <w:rPr>
          <w:rFonts w:ascii="Arial" w:hAnsi="Arial" w:cs="Arial"/>
          <w:bCs/>
        </w:rPr>
        <w:t xml:space="preserve"> question</w:t>
      </w:r>
      <w:r w:rsidR="00687EFB">
        <w:rPr>
          <w:rFonts w:ascii="Arial" w:hAnsi="Arial" w:cs="Arial"/>
          <w:bCs/>
        </w:rPr>
        <w:t>s</w:t>
      </w:r>
      <w:r w:rsidR="00B024BD">
        <w:rPr>
          <w:rFonts w:ascii="Arial" w:hAnsi="Arial" w:cs="Arial"/>
          <w:bCs/>
        </w:rPr>
        <w:t>.</w:t>
      </w:r>
    </w:p>
    <w:p w14:paraId="52B10A12" w14:textId="338B9460" w:rsidR="00B024BD" w:rsidRDefault="00B024BD" w:rsidP="00D804AA">
      <w:pPr>
        <w:rPr>
          <w:rFonts w:ascii="Arial" w:hAnsi="Arial" w:cs="Arial"/>
          <w:bCs/>
        </w:rPr>
      </w:pPr>
    </w:p>
    <w:p w14:paraId="0B46C439" w14:textId="00A208DD" w:rsidR="008C5D41" w:rsidRDefault="008C5D41" w:rsidP="00D804AA">
      <w:pPr>
        <w:rPr>
          <w:rFonts w:ascii="Arial" w:hAnsi="Arial" w:cs="Arial"/>
          <w:bCs/>
        </w:rPr>
      </w:pPr>
      <w:bookmarkStart w:id="2" w:name="OLE_LINK38"/>
      <w:r>
        <w:rPr>
          <w:rFonts w:ascii="Arial" w:hAnsi="Arial" w:cs="Arial"/>
          <w:bCs/>
        </w:rPr>
        <w:t>Q1: “</w:t>
      </w:r>
      <w:r w:rsidR="00870CC0">
        <w:rPr>
          <w:rFonts w:ascii="Arial" w:hAnsi="Arial" w:cs="Arial"/>
          <w:bCs/>
        </w:rPr>
        <w:t>How does</w:t>
      </w:r>
      <w:r w:rsidR="00870CC0" w:rsidRPr="00870CC0">
        <w:rPr>
          <w:rFonts w:ascii="Arial" w:hAnsi="Arial" w:cs="Arial"/>
          <w:bCs/>
        </w:rPr>
        <w:t xml:space="preserve"> </w:t>
      </w:r>
      <w:r w:rsidR="00870CC0">
        <w:rPr>
          <w:rFonts w:ascii="Arial" w:hAnsi="Arial" w:cs="Arial"/>
          <w:bCs/>
        </w:rPr>
        <w:t>the network side (</w:t>
      </w:r>
      <w:r w:rsidR="003D1602">
        <w:rPr>
          <w:rFonts w:ascii="Arial" w:hAnsi="Arial" w:cs="Arial"/>
          <w:bCs/>
        </w:rPr>
        <w:t>i.e.</w:t>
      </w:r>
      <w:r w:rsidR="00870CC0">
        <w:rPr>
          <w:rFonts w:ascii="Arial" w:hAnsi="Arial" w:cs="Arial"/>
          <w:bCs/>
        </w:rPr>
        <w:t xml:space="preserve"> </w:t>
      </w:r>
      <w:r w:rsidR="00BF6A56">
        <w:rPr>
          <w:rFonts w:ascii="Arial" w:hAnsi="Arial" w:cs="Arial"/>
          <w:bCs/>
        </w:rPr>
        <w:t>gNB</w:t>
      </w:r>
      <w:r w:rsidR="00870CC0">
        <w:rPr>
          <w:rFonts w:ascii="Arial" w:hAnsi="Arial" w:cs="Arial"/>
          <w:bCs/>
        </w:rPr>
        <w:t>, SMF)</w:t>
      </w:r>
      <w:r w:rsidR="007456BE">
        <w:rPr>
          <w:rFonts w:ascii="Arial" w:hAnsi="Arial" w:cs="Arial"/>
          <w:bCs/>
        </w:rPr>
        <w:t xml:space="preserve"> </w:t>
      </w:r>
      <w:r w:rsidR="00870CC0">
        <w:rPr>
          <w:rFonts w:ascii="Arial" w:hAnsi="Arial" w:cs="Arial"/>
          <w:bCs/>
        </w:rPr>
        <w:t>determin</w:t>
      </w:r>
      <w:r w:rsidR="00DA60AF">
        <w:rPr>
          <w:rFonts w:ascii="Arial" w:hAnsi="Arial" w:cs="Arial"/>
          <w:bCs/>
        </w:rPr>
        <w:t>e to activate</w:t>
      </w:r>
      <w:r w:rsidR="00870CC0">
        <w:rPr>
          <w:rFonts w:ascii="Arial" w:hAnsi="Arial" w:cs="Arial"/>
          <w:bCs/>
        </w:rPr>
        <w:t xml:space="preserve"> user plane integrity protection</w:t>
      </w:r>
      <w:r w:rsidR="003C69DE">
        <w:rPr>
          <w:rFonts w:ascii="Arial" w:hAnsi="Arial" w:cs="Arial"/>
          <w:bCs/>
        </w:rPr>
        <w:t xml:space="preserve"> </w:t>
      </w:r>
      <w:r w:rsidR="00870CC0">
        <w:rPr>
          <w:rFonts w:ascii="Arial" w:hAnsi="Arial" w:cs="Arial"/>
          <w:bCs/>
        </w:rPr>
        <w:t>based on maximum integrity protection data rate</w:t>
      </w:r>
      <w:r w:rsidR="00DA60AF">
        <w:rPr>
          <w:rFonts w:ascii="Arial" w:hAnsi="Arial" w:cs="Arial"/>
          <w:bCs/>
        </w:rPr>
        <w:t xml:space="preserve"> and user plane security policy </w:t>
      </w:r>
      <w:r w:rsidR="00C373E3">
        <w:rPr>
          <w:rFonts w:ascii="Arial" w:hAnsi="Arial" w:cs="Arial"/>
          <w:bCs/>
        </w:rPr>
        <w:t>for option 2</w:t>
      </w:r>
      <w:r w:rsidR="00687EFB">
        <w:rPr>
          <w:rFonts w:ascii="Arial" w:hAnsi="Arial" w:cs="Arial"/>
          <w:bCs/>
        </w:rPr>
        <w:t xml:space="preserve"> and NR-DC</w:t>
      </w:r>
      <w:r w:rsidR="00C373E3">
        <w:rPr>
          <w:rFonts w:ascii="Arial" w:hAnsi="Arial" w:cs="Arial"/>
          <w:bCs/>
        </w:rPr>
        <w:t>?</w:t>
      </w:r>
      <w:r w:rsidR="00413928">
        <w:rPr>
          <w:rFonts w:ascii="Arial" w:hAnsi="Arial" w:cs="Arial"/>
          <w:bCs/>
        </w:rPr>
        <w:t xml:space="preserve"> </w:t>
      </w:r>
      <w:r w:rsidR="00105B21">
        <w:rPr>
          <w:rFonts w:ascii="Arial" w:hAnsi="Arial" w:cs="Arial"/>
          <w:bCs/>
        </w:rPr>
        <w:t>C</w:t>
      </w:r>
      <w:r w:rsidR="00413928">
        <w:rPr>
          <w:rFonts w:ascii="Arial" w:hAnsi="Arial" w:cs="Arial"/>
          <w:bCs/>
        </w:rPr>
        <w:t>ould you please give us an example of accept</w:t>
      </w:r>
      <w:r w:rsidR="004D43FB">
        <w:rPr>
          <w:rFonts w:ascii="Arial" w:hAnsi="Arial" w:cs="Arial"/>
          <w:bCs/>
        </w:rPr>
        <w:t>ing</w:t>
      </w:r>
      <w:r w:rsidR="007F2198">
        <w:rPr>
          <w:rFonts w:ascii="Arial" w:hAnsi="Arial" w:cs="Arial"/>
          <w:bCs/>
        </w:rPr>
        <w:t xml:space="preserve"> </w:t>
      </w:r>
      <w:r w:rsidR="00413928">
        <w:rPr>
          <w:rFonts w:ascii="Arial" w:hAnsi="Arial" w:cs="Arial"/>
          <w:bCs/>
        </w:rPr>
        <w:t>or reject</w:t>
      </w:r>
      <w:r w:rsidR="004D43FB">
        <w:rPr>
          <w:rFonts w:ascii="Arial" w:hAnsi="Arial" w:cs="Arial"/>
          <w:bCs/>
        </w:rPr>
        <w:t>ing</w:t>
      </w:r>
      <w:r w:rsidR="00413928">
        <w:rPr>
          <w:rFonts w:ascii="Arial" w:hAnsi="Arial" w:cs="Arial"/>
          <w:bCs/>
        </w:rPr>
        <w:t xml:space="preserve"> activation of UP IP</w:t>
      </w:r>
      <w:r w:rsidR="00DA60AF">
        <w:rPr>
          <w:rFonts w:ascii="Arial" w:hAnsi="Arial" w:cs="Arial"/>
          <w:bCs/>
        </w:rPr>
        <w:t>?</w:t>
      </w:r>
      <w:r>
        <w:rPr>
          <w:rFonts w:ascii="Arial" w:hAnsi="Arial" w:cs="Arial"/>
          <w:bCs/>
        </w:rPr>
        <w:t>”</w:t>
      </w:r>
      <w:bookmarkEnd w:id="2"/>
    </w:p>
    <w:p w14:paraId="66B2A6EB" w14:textId="77777777" w:rsidR="00C373E3" w:rsidRDefault="00C373E3" w:rsidP="00D804AA">
      <w:pPr>
        <w:rPr>
          <w:rFonts w:ascii="Arial" w:hAnsi="Arial" w:cs="Arial"/>
          <w:bCs/>
        </w:rPr>
      </w:pPr>
    </w:p>
    <w:p w14:paraId="7AC4F3E9" w14:textId="14F32A48" w:rsidR="00C814DD" w:rsidRDefault="00C814DD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Q2</w:t>
      </w:r>
      <w:r>
        <w:rPr>
          <w:rFonts w:ascii="Arial" w:hAnsi="Arial" w:cs="Arial"/>
          <w:bCs/>
          <w:lang w:eastAsia="zh-CN"/>
        </w:rPr>
        <w:t xml:space="preserve">: “If SA3 decides to introduce </w:t>
      </w:r>
      <w:r w:rsidR="003D1602" w:rsidRPr="003D1602">
        <w:rPr>
          <w:rFonts w:ascii="Arial" w:hAnsi="Arial" w:cs="Arial"/>
          <w:bCs/>
          <w:lang w:eastAsia="zh-CN"/>
        </w:rPr>
        <w:t>Rel-15 architectural approach of applying user plane integrity protection</w:t>
      </w:r>
      <w:r>
        <w:rPr>
          <w:rFonts w:ascii="Arial" w:hAnsi="Arial" w:cs="Arial"/>
          <w:bCs/>
          <w:lang w:eastAsia="zh-CN"/>
        </w:rPr>
        <w:t xml:space="preserve"> for</w:t>
      </w:r>
      <w:r w:rsidR="00357528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option 4, opt</w:t>
      </w:r>
      <w:r w:rsidR="00357528">
        <w:rPr>
          <w:rFonts w:ascii="Arial" w:hAnsi="Arial" w:cs="Arial"/>
          <w:bCs/>
          <w:lang w:eastAsia="zh-CN"/>
        </w:rPr>
        <w:t>ion 5 and option 7</w:t>
      </w:r>
      <w:r w:rsidR="003D1602">
        <w:rPr>
          <w:rFonts w:ascii="Arial" w:hAnsi="Arial" w:cs="Arial"/>
          <w:bCs/>
          <w:lang w:eastAsia="zh-CN"/>
        </w:rPr>
        <w:t xml:space="preserve"> in later release</w:t>
      </w:r>
      <w:r>
        <w:rPr>
          <w:rFonts w:ascii="Arial" w:hAnsi="Arial" w:cs="Arial"/>
          <w:bCs/>
          <w:lang w:eastAsia="zh-CN"/>
        </w:rPr>
        <w:t xml:space="preserve">, whether </w:t>
      </w:r>
      <w:r w:rsidR="003D1602">
        <w:rPr>
          <w:rFonts w:ascii="Arial" w:hAnsi="Arial" w:cs="Arial"/>
          <w:bCs/>
          <w:lang w:eastAsia="zh-CN"/>
        </w:rPr>
        <w:t xml:space="preserve">network side (i.e. ng-eNB, gNB, and SMF) also need to consider </w:t>
      </w:r>
      <w:r>
        <w:rPr>
          <w:rFonts w:ascii="Arial" w:hAnsi="Arial" w:cs="Arial"/>
          <w:bCs/>
          <w:lang w:eastAsia="zh-CN"/>
        </w:rPr>
        <w:t>the maximum integrity protection data rate</w:t>
      </w:r>
      <w:r w:rsidR="003D1602">
        <w:rPr>
          <w:rFonts w:ascii="Arial" w:hAnsi="Arial" w:cs="Arial"/>
          <w:bCs/>
          <w:lang w:eastAsia="zh-CN"/>
        </w:rPr>
        <w:t>?”</w:t>
      </w:r>
    </w:p>
    <w:p w14:paraId="70CE29C0" w14:textId="77777777" w:rsidR="00C814DD" w:rsidRDefault="00C814DD" w:rsidP="00D804AA">
      <w:pPr>
        <w:rPr>
          <w:rFonts w:ascii="Arial" w:hAnsi="Arial" w:cs="Arial"/>
          <w:bCs/>
        </w:rPr>
      </w:pPr>
    </w:p>
    <w:p w14:paraId="6EBA753D" w14:textId="4FA9D5A9" w:rsidR="00C373E3" w:rsidRPr="008C5D41" w:rsidRDefault="00C373E3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Q</w:t>
      </w:r>
      <w:r w:rsidR="00C814DD">
        <w:rPr>
          <w:rFonts w:ascii="Arial" w:hAnsi="Arial" w:cs="Arial"/>
          <w:bCs/>
        </w:rPr>
        <w:t>3</w:t>
      </w:r>
      <w:r>
        <w:rPr>
          <w:rFonts w:ascii="Arial" w:hAnsi="Arial" w:cs="Arial"/>
          <w:bCs/>
          <w:lang w:eastAsia="zh-CN"/>
        </w:rPr>
        <w:t xml:space="preserve">: “If SA3 decides to introduce </w:t>
      </w:r>
      <w:r w:rsidR="003D1602" w:rsidRPr="003D1602">
        <w:rPr>
          <w:rFonts w:ascii="Arial" w:hAnsi="Arial" w:cs="Arial"/>
          <w:bCs/>
          <w:lang w:eastAsia="zh-CN"/>
        </w:rPr>
        <w:t>Rel-15 architectural approach of applying user plane integrity protection</w:t>
      </w:r>
      <w:r w:rsidR="003D1602">
        <w:rPr>
          <w:rFonts w:ascii="Arial" w:hAnsi="Arial" w:cs="Arial"/>
          <w:bCs/>
          <w:lang w:eastAsia="zh-CN"/>
        </w:rPr>
        <w:t xml:space="preserve"> for option </w:t>
      </w:r>
      <w:r w:rsidR="003D1602">
        <w:rPr>
          <w:rFonts w:ascii="Arial" w:hAnsi="Arial" w:cs="Arial"/>
          <w:bCs/>
          <w:lang w:eastAsia="zh-CN"/>
        </w:rPr>
        <w:t xml:space="preserve">1 </w:t>
      </w:r>
      <w:r w:rsidR="003D1602">
        <w:rPr>
          <w:rFonts w:ascii="Arial" w:hAnsi="Arial" w:cs="Arial"/>
          <w:bCs/>
          <w:lang w:eastAsia="zh-CN"/>
        </w:rPr>
        <w:t xml:space="preserve">and option </w:t>
      </w:r>
      <w:r w:rsidR="003D1602">
        <w:rPr>
          <w:rFonts w:ascii="Arial" w:hAnsi="Arial" w:cs="Arial"/>
          <w:bCs/>
          <w:lang w:eastAsia="zh-CN"/>
        </w:rPr>
        <w:t>3</w:t>
      </w:r>
      <w:r w:rsidR="003D1602">
        <w:rPr>
          <w:rFonts w:ascii="Arial" w:hAnsi="Arial" w:cs="Arial"/>
          <w:bCs/>
          <w:lang w:eastAsia="zh-CN"/>
        </w:rPr>
        <w:t xml:space="preserve"> in later release</w:t>
      </w:r>
      <w:r>
        <w:rPr>
          <w:rFonts w:ascii="Arial" w:hAnsi="Arial" w:cs="Arial"/>
          <w:bCs/>
          <w:lang w:eastAsia="zh-CN"/>
        </w:rPr>
        <w:t xml:space="preserve">, </w:t>
      </w:r>
      <w:r w:rsidR="003D1602">
        <w:rPr>
          <w:rFonts w:ascii="Arial" w:hAnsi="Arial" w:cs="Arial"/>
          <w:bCs/>
          <w:lang w:eastAsia="zh-CN"/>
        </w:rPr>
        <w:t>whether network side (i.e.</w:t>
      </w:r>
      <w:r w:rsidR="003D1602">
        <w:rPr>
          <w:rFonts w:ascii="Arial" w:hAnsi="Arial" w:cs="Arial"/>
          <w:bCs/>
          <w:lang w:eastAsia="zh-CN"/>
        </w:rPr>
        <w:t xml:space="preserve"> </w:t>
      </w:r>
      <w:r w:rsidR="003D1602">
        <w:rPr>
          <w:rFonts w:ascii="Arial" w:hAnsi="Arial" w:cs="Arial"/>
          <w:bCs/>
          <w:lang w:eastAsia="zh-CN"/>
        </w:rPr>
        <w:t xml:space="preserve">eNB, gNB, and </w:t>
      </w:r>
      <w:r w:rsidR="003D1602">
        <w:rPr>
          <w:rFonts w:ascii="Arial" w:hAnsi="Arial" w:cs="Arial"/>
          <w:bCs/>
          <w:lang w:eastAsia="zh-CN"/>
        </w:rPr>
        <w:t>MME</w:t>
      </w:r>
      <w:r w:rsidR="003D1602">
        <w:rPr>
          <w:rFonts w:ascii="Arial" w:hAnsi="Arial" w:cs="Arial"/>
          <w:bCs/>
          <w:lang w:eastAsia="zh-CN"/>
        </w:rPr>
        <w:t>) also need to consider the maximum integrity protection data rate</w:t>
      </w:r>
      <w:bookmarkStart w:id="3" w:name="_GoBack"/>
      <w:bookmarkEnd w:id="3"/>
      <w:r w:rsidR="003D1602">
        <w:rPr>
          <w:rFonts w:ascii="Arial" w:hAnsi="Arial" w:cs="Arial"/>
          <w:bCs/>
          <w:lang w:eastAsia="zh-CN"/>
        </w:rPr>
        <w:t>?</w:t>
      </w:r>
      <w:r w:rsidR="00687EFB">
        <w:rPr>
          <w:rFonts w:ascii="Arial" w:hAnsi="Arial" w:cs="Arial"/>
          <w:bCs/>
          <w:lang w:eastAsia="zh-CN"/>
        </w:rPr>
        <w:t>”</w:t>
      </w:r>
    </w:p>
    <w:p w14:paraId="749FD336" w14:textId="77777777" w:rsidR="002C51B7" w:rsidRDefault="002C51B7" w:rsidP="00D804AA">
      <w:pPr>
        <w:rPr>
          <w:rFonts w:ascii="Arial" w:hAnsi="Arial" w:cs="Arial"/>
          <w:bCs/>
          <w:lang w:eastAsia="zh-CN"/>
        </w:rPr>
      </w:pPr>
    </w:p>
    <w:p w14:paraId="4BC8F9FC" w14:textId="77777777" w:rsidR="003137E4" w:rsidRPr="002C51B7" w:rsidRDefault="003137E4" w:rsidP="003137E4">
      <w:pPr>
        <w:rPr>
          <w:rFonts w:ascii="Arial" w:hAnsi="Arial" w:cs="Arial"/>
          <w:bCs/>
          <w:lang w:eastAsia="zh-CN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014DC4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C51B7">
        <w:rPr>
          <w:rFonts w:ascii="Arial" w:hAnsi="Arial" w:cs="Arial"/>
          <w:b/>
        </w:rPr>
        <w:t xml:space="preserve">SA2, </w:t>
      </w:r>
      <w:r w:rsidR="00207CD0">
        <w:rPr>
          <w:rFonts w:ascii="Arial" w:hAnsi="Arial" w:cs="Arial"/>
          <w:b/>
        </w:rPr>
        <w:t>RAN2</w:t>
      </w:r>
      <w:r w:rsidR="001010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</w:t>
      </w:r>
      <w:r w:rsidR="0010109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2A213A94" w14:textId="02B1C255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 xml:space="preserve">SA3 kindly requests </w:t>
      </w:r>
      <w:r w:rsidR="002C51B7">
        <w:rPr>
          <w:rFonts w:ascii="Arial" w:hAnsi="Arial" w:cs="Arial"/>
          <w:b/>
        </w:rPr>
        <w:t xml:space="preserve">SA2, </w:t>
      </w:r>
      <w:r w:rsidR="00982D9C">
        <w:rPr>
          <w:rFonts w:ascii="Arial" w:hAnsi="Arial" w:cs="Arial"/>
          <w:b/>
        </w:rPr>
        <w:t xml:space="preserve">and </w:t>
      </w:r>
      <w:r w:rsidR="002C51B7">
        <w:rPr>
          <w:rFonts w:ascii="Arial" w:hAnsi="Arial" w:cs="Arial"/>
          <w:b/>
        </w:rPr>
        <w:t>RAN2</w:t>
      </w:r>
      <w:r w:rsidR="00101097">
        <w:rPr>
          <w:rFonts w:ascii="Arial" w:hAnsi="Arial" w:cs="Arial"/>
          <w:b/>
        </w:rPr>
        <w:t xml:space="preserve"> </w:t>
      </w:r>
      <w:r w:rsidR="00783261">
        <w:rPr>
          <w:rFonts w:ascii="Arial" w:hAnsi="Arial" w:cs="Arial"/>
          <w:b/>
        </w:rPr>
        <w:t xml:space="preserve">to </w:t>
      </w:r>
      <w:r w:rsidR="00862592">
        <w:rPr>
          <w:rFonts w:ascii="Arial" w:hAnsi="Arial" w:cs="Arial"/>
          <w:b/>
        </w:rPr>
        <w:t>answer the above question</w:t>
      </w:r>
      <w:r w:rsidR="00687EFB">
        <w:rPr>
          <w:rFonts w:ascii="Arial" w:hAnsi="Arial" w:cs="Arial"/>
          <w:b/>
        </w:rPr>
        <w:t>s</w:t>
      </w:r>
      <w:r w:rsidR="00691885">
        <w:rPr>
          <w:rFonts w:ascii="Arial" w:hAnsi="Arial" w:cs="Arial"/>
          <w:b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6832BB7" w14:textId="7F2C71FF" w:rsidR="00257799" w:rsidRDefault="003137E4" w:rsidP="00DA2CBA">
      <w:pPr>
        <w:tabs>
          <w:tab w:val="left" w:pos="1440"/>
          <w:tab w:val="left" w:pos="386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</w:t>
      </w:r>
      <w:r w:rsidR="00257799">
        <w:rPr>
          <w:rFonts w:ascii="Arial" w:hAnsi="Arial" w:cs="Arial"/>
          <w:bCs/>
          <w:lang w:val="en-US"/>
        </w:rPr>
        <w:tab/>
        <w:t xml:space="preserve">                </w:t>
      </w:r>
      <w:r w:rsidR="00DA2CBA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6</w:t>
      </w:r>
      <w:r w:rsidR="00257799">
        <w:rPr>
          <w:rFonts w:ascii="Arial" w:hAnsi="Arial" w:cs="Arial"/>
          <w:bCs/>
          <w:lang w:val="en-US"/>
        </w:rPr>
        <w:t xml:space="preserve"> – </w:t>
      </w:r>
      <w:r w:rsidR="006A6E01">
        <w:rPr>
          <w:rFonts w:ascii="Arial" w:hAnsi="Arial" w:cs="Arial"/>
          <w:bCs/>
          <w:lang w:val="en-US"/>
        </w:rPr>
        <w:t>10</w:t>
      </w:r>
      <w:r w:rsidR="003E71FC">
        <w:rPr>
          <w:rFonts w:ascii="Arial" w:hAnsi="Arial" w:cs="Arial"/>
          <w:bCs/>
          <w:lang w:val="en-US"/>
        </w:rPr>
        <w:t xml:space="preserve"> </w:t>
      </w:r>
      <w:r w:rsidR="006A6E01">
        <w:rPr>
          <w:rFonts w:ascii="Arial" w:hAnsi="Arial" w:cs="Arial"/>
          <w:bCs/>
          <w:lang w:val="en-US"/>
        </w:rPr>
        <w:t>July</w:t>
      </w:r>
      <w:r w:rsidR="003E71FC">
        <w:rPr>
          <w:rFonts w:ascii="Arial" w:hAnsi="Arial" w:cs="Arial"/>
          <w:bCs/>
          <w:lang w:val="en-US"/>
        </w:rPr>
        <w:t xml:space="preserve"> 20</w:t>
      </w:r>
      <w:r w:rsidR="006A6E01">
        <w:rPr>
          <w:rFonts w:ascii="Arial" w:hAnsi="Arial" w:cs="Arial"/>
          <w:bCs/>
          <w:lang w:val="en-US"/>
        </w:rPr>
        <w:t>20</w:t>
      </w:r>
      <w:r w:rsidR="003E71FC">
        <w:rPr>
          <w:rFonts w:ascii="Arial" w:hAnsi="Arial" w:cs="Arial"/>
          <w:bCs/>
          <w:lang w:val="en-US"/>
        </w:rPr>
        <w:tab/>
      </w:r>
      <w:r w:rsidR="003E71FC">
        <w:rPr>
          <w:rFonts w:ascii="Arial" w:hAnsi="Arial" w:cs="Arial"/>
          <w:bCs/>
          <w:lang w:val="en-US"/>
        </w:rPr>
        <w:tab/>
      </w:r>
      <w:r w:rsidR="00DA2CBA">
        <w:rPr>
          <w:rFonts w:ascii="Arial" w:hAnsi="Arial" w:cs="Arial"/>
          <w:bCs/>
          <w:lang w:val="en-US"/>
        </w:rPr>
        <w:tab/>
      </w:r>
      <w:r w:rsidR="00DA2CBA">
        <w:rPr>
          <w:rFonts w:ascii="Arial" w:hAnsi="Arial" w:cs="Arial"/>
          <w:bCs/>
          <w:lang w:val="en-US"/>
        </w:rPr>
        <w:tab/>
      </w:r>
      <w:r w:rsidR="00DA2CBA">
        <w:rPr>
          <w:rFonts w:ascii="Arial" w:hAnsi="Arial" w:cs="Arial"/>
          <w:bCs/>
          <w:lang w:val="en-US"/>
        </w:rPr>
        <w:tab/>
      </w:r>
      <w:r w:rsidR="00DA2CBA">
        <w:rPr>
          <w:rFonts w:ascii="Arial" w:hAnsi="Arial" w:cs="Arial"/>
          <w:bCs/>
          <w:lang w:val="en-US"/>
        </w:rPr>
        <w:tab/>
      </w:r>
      <w:r w:rsidR="006A6E01">
        <w:rPr>
          <w:rFonts w:ascii="Arial" w:hAnsi="Arial" w:cs="Arial"/>
          <w:bCs/>
          <w:lang w:val="en-US"/>
        </w:rPr>
        <w:t>TBD</w:t>
      </w:r>
    </w:p>
    <w:p w14:paraId="6952894E" w14:textId="7981FDEE" w:rsidR="00DD52F9" w:rsidRDefault="00DD52F9" w:rsidP="00DA2CBA">
      <w:pPr>
        <w:tabs>
          <w:tab w:val="center" w:pos="0"/>
          <w:tab w:val="left" w:pos="1440"/>
          <w:tab w:val="left" w:pos="380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SA3#100Bis</w:t>
      </w:r>
      <w:r>
        <w:rPr>
          <w:rFonts w:ascii="Arial" w:hAnsi="Arial" w:cs="Arial"/>
          <w:bCs/>
          <w:lang w:val="en-US"/>
        </w:rPr>
        <w:tab/>
        <w:t xml:space="preserve">                </w:t>
      </w:r>
      <w:r w:rsidR="00DA2CBA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17-21 Aug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DA2CBA">
        <w:rPr>
          <w:rFonts w:ascii="Arial" w:hAnsi="Arial" w:cs="Arial"/>
          <w:bCs/>
          <w:lang w:val="en-US"/>
        </w:rPr>
        <w:tab/>
      </w:r>
      <w:r w:rsidR="00DA2CBA">
        <w:rPr>
          <w:rFonts w:ascii="Arial" w:hAnsi="Arial" w:cs="Arial"/>
          <w:bCs/>
          <w:lang w:val="en-US"/>
        </w:rPr>
        <w:tab/>
      </w:r>
      <w:r w:rsidR="00DA2CBA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TBD</w:t>
      </w:r>
    </w:p>
    <w:p w14:paraId="2D45B6D1" w14:textId="77777777" w:rsidR="00257799" w:rsidRDefault="00257799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AA8E4" w14:textId="77777777" w:rsidR="00CF3CA5" w:rsidRDefault="00CF3CA5">
      <w:r>
        <w:separator/>
      </w:r>
    </w:p>
  </w:endnote>
  <w:endnote w:type="continuationSeparator" w:id="0">
    <w:p w14:paraId="37127CDE" w14:textId="77777777" w:rsidR="00CF3CA5" w:rsidRDefault="00CF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Bell MT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91B7E" w14:textId="77777777" w:rsidR="00CF3CA5" w:rsidRDefault="00CF3CA5">
      <w:r>
        <w:separator/>
      </w:r>
    </w:p>
  </w:footnote>
  <w:footnote w:type="continuationSeparator" w:id="0">
    <w:p w14:paraId="2478705D" w14:textId="77777777" w:rsidR="00CF3CA5" w:rsidRDefault="00CF3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F57"/>
    <w:rsid w:val="0002253F"/>
    <w:rsid w:val="000533E0"/>
    <w:rsid w:val="00054F11"/>
    <w:rsid w:val="00057F23"/>
    <w:rsid w:val="00066950"/>
    <w:rsid w:val="000803A7"/>
    <w:rsid w:val="00082FE0"/>
    <w:rsid w:val="00097FD5"/>
    <w:rsid w:val="000A000F"/>
    <w:rsid w:val="000A2795"/>
    <w:rsid w:val="000C608A"/>
    <w:rsid w:val="000D3A85"/>
    <w:rsid w:val="000D41CE"/>
    <w:rsid w:val="000D79A3"/>
    <w:rsid w:val="00101097"/>
    <w:rsid w:val="00105B21"/>
    <w:rsid w:val="001068E3"/>
    <w:rsid w:val="00111144"/>
    <w:rsid w:val="00115978"/>
    <w:rsid w:val="00121AE2"/>
    <w:rsid w:val="0012286D"/>
    <w:rsid w:val="00123040"/>
    <w:rsid w:val="0013504F"/>
    <w:rsid w:val="00175A83"/>
    <w:rsid w:val="00181C9A"/>
    <w:rsid w:val="0018617D"/>
    <w:rsid w:val="001A1C4E"/>
    <w:rsid w:val="001C4A09"/>
    <w:rsid w:val="001D1430"/>
    <w:rsid w:val="001E3DC5"/>
    <w:rsid w:val="001E7D4F"/>
    <w:rsid w:val="001F37F6"/>
    <w:rsid w:val="001F418C"/>
    <w:rsid w:val="00203910"/>
    <w:rsid w:val="00207CD0"/>
    <w:rsid w:val="00214133"/>
    <w:rsid w:val="00220AC3"/>
    <w:rsid w:val="002319CE"/>
    <w:rsid w:val="00257799"/>
    <w:rsid w:val="00270CC0"/>
    <w:rsid w:val="00276AA3"/>
    <w:rsid w:val="00287F60"/>
    <w:rsid w:val="002907DF"/>
    <w:rsid w:val="00290C57"/>
    <w:rsid w:val="00294504"/>
    <w:rsid w:val="002A592A"/>
    <w:rsid w:val="002A5A3A"/>
    <w:rsid w:val="002A5FA1"/>
    <w:rsid w:val="002B3FF6"/>
    <w:rsid w:val="002C2329"/>
    <w:rsid w:val="002C51B7"/>
    <w:rsid w:val="002C585E"/>
    <w:rsid w:val="002E4957"/>
    <w:rsid w:val="00303128"/>
    <w:rsid w:val="00304043"/>
    <w:rsid w:val="003067BA"/>
    <w:rsid w:val="003119AA"/>
    <w:rsid w:val="003137E4"/>
    <w:rsid w:val="003300B5"/>
    <w:rsid w:val="00331E1F"/>
    <w:rsid w:val="003362E0"/>
    <w:rsid w:val="003500E8"/>
    <w:rsid w:val="00356792"/>
    <w:rsid w:val="00357528"/>
    <w:rsid w:val="00376838"/>
    <w:rsid w:val="003915C9"/>
    <w:rsid w:val="00393CFE"/>
    <w:rsid w:val="00394AC0"/>
    <w:rsid w:val="00397704"/>
    <w:rsid w:val="003978EE"/>
    <w:rsid w:val="003A32DA"/>
    <w:rsid w:val="003A626F"/>
    <w:rsid w:val="003B1DE7"/>
    <w:rsid w:val="003B3C83"/>
    <w:rsid w:val="003B44E3"/>
    <w:rsid w:val="003B73FF"/>
    <w:rsid w:val="003C634C"/>
    <w:rsid w:val="003C69DE"/>
    <w:rsid w:val="003D1602"/>
    <w:rsid w:val="003D4904"/>
    <w:rsid w:val="003E0072"/>
    <w:rsid w:val="003E71FC"/>
    <w:rsid w:val="00413928"/>
    <w:rsid w:val="00414B7C"/>
    <w:rsid w:val="00436AEB"/>
    <w:rsid w:val="004511BE"/>
    <w:rsid w:val="004526E1"/>
    <w:rsid w:val="00463675"/>
    <w:rsid w:val="004673DC"/>
    <w:rsid w:val="004677E7"/>
    <w:rsid w:val="00471D6C"/>
    <w:rsid w:val="0048288B"/>
    <w:rsid w:val="0048653D"/>
    <w:rsid w:val="004865CB"/>
    <w:rsid w:val="004943E5"/>
    <w:rsid w:val="004A5589"/>
    <w:rsid w:val="004B6222"/>
    <w:rsid w:val="004D3194"/>
    <w:rsid w:val="004D43FB"/>
    <w:rsid w:val="004E028E"/>
    <w:rsid w:val="004F39DE"/>
    <w:rsid w:val="004F508D"/>
    <w:rsid w:val="0050377E"/>
    <w:rsid w:val="00512F48"/>
    <w:rsid w:val="00513EDE"/>
    <w:rsid w:val="00523254"/>
    <w:rsid w:val="005328F1"/>
    <w:rsid w:val="00552B67"/>
    <w:rsid w:val="005613B8"/>
    <w:rsid w:val="005642B2"/>
    <w:rsid w:val="00566C51"/>
    <w:rsid w:val="00591AE5"/>
    <w:rsid w:val="00592989"/>
    <w:rsid w:val="005B2A0E"/>
    <w:rsid w:val="005B4AC5"/>
    <w:rsid w:val="005E2E47"/>
    <w:rsid w:val="0060320C"/>
    <w:rsid w:val="006209AE"/>
    <w:rsid w:val="00631398"/>
    <w:rsid w:val="0064628E"/>
    <w:rsid w:val="006462DD"/>
    <w:rsid w:val="00667146"/>
    <w:rsid w:val="006671B4"/>
    <w:rsid w:val="00675C3C"/>
    <w:rsid w:val="006843F8"/>
    <w:rsid w:val="006878C7"/>
    <w:rsid w:val="00687EFB"/>
    <w:rsid w:val="00691885"/>
    <w:rsid w:val="006A3525"/>
    <w:rsid w:val="006A3783"/>
    <w:rsid w:val="006A56A8"/>
    <w:rsid w:val="006A6E01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456BE"/>
    <w:rsid w:val="007819E6"/>
    <w:rsid w:val="00783261"/>
    <w:rsid w:val="00792F21"/>
    <w:rsid w:val="007A4C95"/>
    <w:rsid w:val="007A5C89"/>
    <w:rsid w:val="007B07CC"/>
    <w:rsid w:val="007B2D57"/>
    <w:rsid w:val="007C1A34"/>
    <w:rsid w:val="007C5408"/>
    <w:rsid w:val="007C5EC4"/>
    <w:rsid w:val="007D056B"/>
    <w:rsid w:val="007D5822"/>
    <w:rsid w:val="007E15CA"/>
    <w:rsid w:val="007E2EB3"/>
    <w:rsid w:val="007E5737"/>
    <w:rsid w:val="007F1DB9"/>
    <w:rsid w:val="007F2198"/>
    <w:rsid w:val="007F2AFE"/>
    <w:rsid w:val="00816051"/>
    <w:rsid w:val="008177D6"/>
    <w:rsid w:val="00821691"/>
    <w:rsid w:val="00842EC8"/>
    <w:rsid w:val="0085277A"/>
    <w:rsid w:val="00855B31"/>
    <w:rsid w:val="00862592"/>
    <w:rsid w:val="008706B4"/>
    <w:rsid w:val="00870CC0"/>
    <w:rsid w:val="008756C4"/>
    <w:rsid w:val="00885362"/>
    <w:rsid w:val="008A7027"/>
    <w:rsid w:val="008A7788"/>
    <w:rsid w:val="008B35F7"/>
    <w:rsid w:val="008C4C12"/>
    <w:rsid w:val="008C5D41"/>
    <w:rsid w:val="008C5F09"/>
    <w:rsid w:val="008C7DB3"/>
    <w:rsid w:val="008E1153"/>
    <w:rsid w:val="00907E9E"/>
    <w:rsid w:val="00916658"/>
    <w:rsid w:val="00923D61"/>
    <w:rsid w:val="00923E7C"/>
    <w:rsid w:val="009253BC"/>
    <w:rsid w:val="00925C00"/>
    <w:rsid w:val="00955A5C"/>
    <w:rsid w:val="009617A2"/>
    <w:rsid w:val="00982D9C"/>
    <w:rsid w:val="00983363"/>
    <w:rsid w:val="00983AD8"/>
    <w:rsid w:val="00991102"/>
    <w:rsid w:val="00996FE6"/>
    <w:rsid w:val="009A7080"/>
    <w:rsid w:val="009A74BC"/>
    <w:rsid w:val="009B26AE"/>
    <w:rsid w:val="009B5552"/>
    <w:rsid w:val="009E674E"/>
    <w:rsid w:val="009F0248"/>
    <w:rsid w:val="00A022AC"/>
    <w:rsid w:val="00A044DB"/>
    <w:rsid w:val="00A11279"/>
    <w:rsid w:val="00A122AB"/>
    <w:rsid w:val="00A248E5"/>
    <w:rsid w:val="00A40EC7"/>
    <w:rsid w:val="00A509D7"/>
    <w:rsid w:val="00A636AD"/>
    <w:rsid w:val="00A70659"/>
    <w:rsid w:val="00A81FF6"/>
    <w:rsid w:val="00A82336"/>
    <w:rsid w:val="00A945CF"/>
    <w:rsid w:val="00A97BA3"/>
    <w:rsid w:val="00AB4F08"/>
    <w:rsid w:val="00AC45E3"/>
    <w:rsid w:val="00AD5BF3"/>
    <w:rsid w:val="00AF4544"/>
    <w:rsid w:val="00AF5EA1"/>
    <w:rsid w:val="00AF5FE3"/>
    <w:rsid w:val="00B024BD"/>
    <w:rsid w:val="00B10B82"/>
    <w:rsid w:val="00B237C7"/>
    <w:rsid w:val="00B26B65"/>
    <w:rsid w:val="00B46748"/>
    <w:rsid w:val="00B510D2"/>
    <w:rsid w:val="00B51F43"/>
    <w:rsid w:val="00B71EDE"/>
    <w:rsid w:val="00B754C7"/>
    <w:rsid w:val="00B757EC"/>
    <w:rsid w:val="00B90C42"/>
    <w:rsid w:val="00B95B3B"/>
    <w:rsid w:val="00BC3900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56"/>
    <w:rsid w:val="00BF6A72"/>
    <w:rsid w:val="00BF6F05"/>
    <w:rsid w:val="00C039E8"/>
    <w:rsid w:val="00C05DC1"/>
    <w:rsid w:val="00C24739"/>
    <w:rsid w:val="00C24834"/>
    <w:rsid w:val="00C373E3"/>
    <w:rsid w:val="00C47462"/>
    <w:rsid w:val="00C51D8E"/>
    <w:rsid w:val="00C53939"/>
    <w:rsid w:val="00C555B7"/>
    <w:rsid w:val="00C67CA8"/>
    <w:rsid w:val="00C7395D"/>
    <w:rsid w:val="00C814DD"/>
    <w:rsid w:val="00C85ABC"/>
    <w:rsid w:val="00C960F2"/>
    <w:rsid w:val="00CA7044"/>
    <w:rsid w:val="00CB0308"/>
    <w:rsid w:val="00CB45DA"/>
    <w:rsid w:val="00CB6F30"/>
    <w:rsid w:val="00CC196C"/>
    <w:rsid w:val="00CF3CA5"/>
    <w:rsid w:val="00CF5D4E"/>
    <w:rsid w:val="00D03695"/>
    <w:rsid w:val="00D23AB9"/>
    <w:rsid w:val="00D412B5"/>
    <w:rsid w:val="00D4361D"/>
    <w:rsid w:val="00D511D8"/>
    <w:rsid w:val="00D579F0"/>
    <w:rsid w:val="00D647D7"/>
    <w:rsid w:val="00D650E3"/>
    <w:rsid w:val="00D804AA"/>
    <w:rsid w:val="00D86720"/>
    <w:rsid w:val="00D901E0"/>
    <w:rsid w:val="00D92DBE"/>
    <w:rsid w:val="00D97BE2"/>
    <w:rsid w:val="00DA2CBA"/>
    <w:rsid w:val="00DA60AF"/>
    <w:rsid w:val="00DB03E7"/>
    <w:rsid w:val="00DB067F"/>
    <w:rsid w:val="00DD150C"/>
    <w:rsid w:val="00DD506B"/>
    <w:rsid w:val="00DD52F9"/>
    <w:rsid w:val="00DE2FC3"/>
    <w:rsid w:val="00DE4666"/>
    <w:rsid w:val="00DF1CA7"/>
    <w:rsid w:val="00E00A0B"/>
    <w:rsid w:val="00E122BE"/>
    <w:rsid w:val="00E34769"/>
    <w:rsid w:val="00E56BC1"/>
    <w:rsid w:val="00E6259D"/>
    <w:rsid w:val="00E66BC9"/>
    <w:rsid w:val="00E7450B"/>
    <w:rsid w:val="00E82CDC"/>
    <w:rsid w:val="00E87807"/>
    <w:rsid w:val="00EA1912"/>
    <w:rsid w:val="00EA1E6C"/>
    <w:rsid w:val="00EA3DFE"/>
    <w:rsid w:val="00EC09D3"/>
    <w:rsid w:val="00EC221A"/>
    <w:rsid w:val="00EC2F0A"/>
    <w:rsid w:val="00EC5F1F"/>
    <w:rsid w:val="00ED2C21"/>
    <w:rsid w:val="00EF72CA"/>
    <w:rsid w:val="00F1255E"/>
    <w:rsid w:val="00F20569"/>
    <w:rsid w:val="00F3271E"/>
    <w:rsid w:val="00F37F9B"/>
    <w:rsid w:val="00F41658"/>
    <w:rsid w:val="00F50EC1"/>
    <w:rsid w:val="00F81E97"/>
    <w:rsid w:val="00F83F73"/>
    <w:rsid w:val="00FB43AA"/>
    <w:rsid w:val="00FB5568"/>
    <w:rsid w:val="00FC02B6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6CBFB-F915-4E18-BC88-AE7D2441E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huli (E)</cp:lastModifiedBy>
  <cp:revision>26</cp:revision>
  <cp:lastPrinted>2002-04-23T07:10:00Z</cp:lastPrinted>
  <dcterms:created xsi:type="dcterms:W3CDTF">2020-04-03T09:53:00Z</dcterms:created>
  <dcterms:modified xsi:type="dcterms:W3CDTF">2020-05-01T12:39:00Z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(3)tVcCAxk2q9HvoYg6hpZCqUwUqD+dYgtks9660YXK6GvIB19+RVPEeJ1Zqpqxksp/ba1CVTSB
ngItYkON35Bh/yXsJD0bgoDf3l3BpxrfJcseAxl4LX/eHTPexCbcUOVxtCRSMXULI7mBK+fF
3Xlj5AYo2yuIQsWpmwmDXYNwaTmK3tCJ0YDr9hOQBm0bnS3q292CfkO6K0oy4Mr9NWO+kFNw
CK7sfhBfCqAB16+JjT</vt:lpwstr>
  </property>
  <property fmtid="{D5CDD505-2E9C-101B-9397-08002B2CF9AE}" pid="3" name="_2015_ms_pID_7253431">
    <vt:lpwstr>YTmnUNPchBelWg9v9H0+MQaYMFjH6jjtXCirkvC97cGOBfTAE0e6+o
l5pFGqhcjdA3UPKImlUwfFvM3qO1VL4Fg5gR/p9tVk+sk3oHLrKJ8PErd9T4hyYxB7k0cyES
IUyQWey49YzvJT3sXuK1dBIdjzt3IIu/QVTJveOqHIdB30h4IUfZo1t0iATKpK5UiqsSMzDx
nY/zKjJUSi3YDJx3frAW0LCcuZGeEpcr6om2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3VYlQHiYWEsdsD7QJz6ySpE=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1588176411</vt:lpwstr>
  </property>
</Properties>
</file>